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14" w:rsidRDefault="000330BB">
      <w:pPr>
        <w:rPr>
          <w:b/>
        </w:rPr>
      </w:pPr>
      <w:bookmarkStart w:id="0" w:name="_GoBack"/>
      <w:bookmarkEnd w:id="0"/>
      <w:r>
        <w:rPr>
          <w:b/>
        </w:rPr>
        <w:t xml:space="preserve">Слайд 1 </w:t>
      </w:r>
    </w:p>
    <w:p w:rsidR="00681E14" w:rsidRDefault="000330BB">
      <w:pPr>
        <w:jc w:val="center"/>
        <w:rPr>
          <w:b/>
          <w:bCs/>
        </w:rPr>
      </w:pPr>
      <w:r>
        <w:rPr>
          <w:b/>
          <w:bCs/>
        </w:rPr>
        <w:t xml:space="preserve">Итоги работы отделения № 2 </w:t>
      </w:r>
    </w:p>
    <w:p w:rsidR="00681E14" w:rsidRDefault="000330BB">
      <w:pPr>
        <w:jc w:val="center"/>
        <w:rPr>
          <w:b/>
          <w:bCs/>
        </w:rPr>
      </w:pPr>
      <w:r>
        <w:rPr>
          <w:b/>
          <w:bCs/>
        </w:rPr>
        <w:t>за 1 полугодие 2019-2020 уч.г.</w:t>
      </w:r>
    </w:p>
    <w:p w:rsidR="00681E14" w:rsidRDefault="000330BB">
      <w:pPr>
        <w:jc w:val="right"/>
        <w:rPr>
          <w:bCs/>
        </w:rPr>
      </w:pPr>
      <w:r>
        <w:rPr>
          <w:bCs/>
        </w:rPr>
        <w:t>Е. Сакаева, группа 20</w:t>
      </w:r>
    </w:p>
    <w:p w:rsidR="00681E14" w:rsidRDefault="000330BB">
      <w:pPr>
        <w:jc w:val="right"/>
        <w:rPr>
          <w:bCs/>
        </w:rPr>
      </w:pPr>
      <w:r>
        <w:rPr>
          <w:bCs/>
        </w:rPr>
        <w:t>председатель Совета отделения №2</w:t>
      </w:r>
    </w:p>
    <w:p w:rsidR="00681E14" w:rsidRDefault="00681E14">
      <w:pPr>
        <w:jc w:val="center"/>
        <w:rPr>
          <w:b/>
        </w:rPr>
      </w:pPr>
    </w:p>
    <w:p w:rsidR="00681E14" w:rsidRPr="000330BB" w:rsidRDefault="000330BB">
      <w:pPr>
        <w:ind w:firstLine="567"/>
        <w:jc w:val="both"/>
        <w:rPr>
          <w:b/>
          <w:bCs/>
        </w:rPr>
      </w:pPr>
      <w:r w:rsidRPr="000330BB">
        <w:t xml:space="preserve">На отделении №2 обучается - 385  </w:t>
      </w:r>
      <w:r w:rsidRPr="000330BB">
        <w:rPr>
          <w:b/>
          <w:bCs/>
        </w:rPr>
        <w:t xml:space="preserve"> </w:t>
      </w:r>
      <w:r w:rsidRPr="000330BB">
        <w:t>студентов, сессию сдавали 380 студентов. Таким образом, не  принимали участие  в сессии 5 человек из группы № 15.</w:t>
      </w:r>
    </w:p>
    <w:p w:rsidR="00681E14" w:rsidRPr="000330BB" w:rsidRDefault="000330BB">
      <w:pPr>
        <w:ind w:firstLine="567"/>
        <w:jc w:val="both"/>
        <w:rPr>
          <w:b/>
          <w:bCs/>
        </w:rPr>
      </w:pPr>
      <w:r w:rsidRPr="000330BB">
        <w:br/>
      </w:r>
      <w:r w:rsidRPr="000330BB">
        <w:rPr>
          <w:b/>
          <w:bCs/>
        </w:rPr>
        <w:t xml:space="preserve">Слайд 2 </w:t>
      </w:r>
    </w:p>
    <w:p w:rsidR="00681E14" w:rsidRPr="000330BB" w:rsidRDefault="000330BB">
      <w:pPr>
        <w:ind w:firstLine="567"/>
        <w:jc w:val="both"/>
        <w:rPr>
          <w:b/>
          <w:bCs/>
        </w:rPr>
      </w:pPr>
      <w:r w:rsidRPr="000330BB">
        <w:t xml:space="preserve">По результатам 1 семестра были получены следующие результаты у студентов, обучающихся по специальностям: в целом успеваемость по отделению - </w:t>
      </w:r>
      <w:r w:rsidRPr="000330BB">
        <w:rPr>
          <w:b/>
          <w:bCs/>
        </w:rPr>
        <w:t>96,6 %</w:t>
      </w:r>
      <w:r w:rsidRPr="000330BB">
        <w:br/>
        <w:t xml:space="preserve">качество знаний – </w:t>
      </w:r>
      <w:r w:rsidRPr="000330BB">
        <w:rPr>
          <w:b/>
          <w:bCs/>
        </w:rPr>
        <w:t xml:space="preserve">70,4 %, </w:t>
      </w:r>
      <w:r w:rsidRPr="000330BB">
        <w:t xml:space="preserve">количество пропусков  учебных занятий – </w:t>
      </w:r>
      <w:r w:rsidRPr="000330BB">
        <w:rPr>
          <w:b/>
          <w:bCs/>
        </w:rPr>
        <w:t>64. 659</w:t>
      </w:r>
    </w:p>
    <w:p w:rsidR="00681E14" w:rsidRPr="000330BB" w:rsidRDefault="000330BB">
      <w:pPr>
        <w:rPr>
          <w:b/>
          <w:bCs/>
        </w:rPr>
      </w:pPr>
      <w:r w:rsidRPr="000330BB">
        <w:t xml:space="preserve"> На слайде вы можете увидеть, что:</w:t>
      </w:r>
      <w:r w:rsidRPr="000330BB">
        <w:br/>
      </w:r>
      <w:r w:rsidRPr="000330BB">
        <w:rPr>
          <w:b/>
          <w:bCs/>
        </w:rPr>
        <w:t xml:space="preserve">Самый высокий  % качества  в группах: № 40 </w:t>
      </w:r>
      <w:r w:rsidRPr="000330BB">
        <w:t xml:space="preserve"> — </w:t>
      </w:r>
      <w:r w:rsidRPr="000330BB">
        <w:rPr>
          <w:b/>
          <w:bCs/>
        </w:rPr>
        <w:t>78,2  %</w:t>
      </w:r>
      <w:r w:rsidRPr="000330BB">
        <w:t xml:space="preserve"> (Тетерин.О.), </w:t>
      </w:r>
      <w:r w:rsidRPr="000330BB">
        <w:rPr>
          <w:b/>
          <w:bCs/>
        </w:rPr>
        <w:t xml:space="preserve">№ 25 </w:t>
      </w:r>
      <w:r w:rsidRPr="000330BB">
        <w:t xml:space="preserve">– </w:t>
      </w:r>
      <w:r w:rsidRPr="000330BB">
        <w:rPr>
          <w:b/>
          <w:bCs/>
        </w:rPr>
        <w:t>89,0%</w:t>
      </w:r>
      <w:r w:rsidRPr="000330BB">
        <w:t xml:space="preserve"> (Шмакова.Н.) </w:t>
      </w:r>
      <w:r w:rsidRPr="000330BB">
        <w:rPr>
          <w:b/>
          <w:bCs/>
        </w:rPr>
        <w:t>№ 24</w:t>
      </w:r>
      <w:r w:rsidRPr="000330BB">
        <w:t xml:space="preserve"> — </w:t>
      </w:r>
      <w:r w:rsidRPr="000330BB">
        <w:rPr>
          <w:b/>
          <w:bCs/>
        </w:rPr>
        <w:t xml:space="preserve">86,6 %  </w:t>
      </w:r>
      <w:r w:rsidRPr="000330BB">
        <w:t xml:space="preserve">(Тюренкова.А.) , </w:t>
      </w:r>
      <w:r w:rsidRPr="000330BB">
        <w:rPr>
          <w:b/>
          <w:bCs/>
        </w:rPr>
        <w:t>№ 20</w:t>
      </w:r>
      <w:r w:rsidRPr="000330BB">
        <w:t xml:space="preserve">  </w:t>
      </w:r>
      <w:r w:rsidRPr="000330BB">
        <w:rPr>
          <w:b/>
          <w:bCs/>
        </w:rPr>
        <w:t>- 79,7 %, (</w:t>
      </w:r>
      <w:r w:rsidRPr="000330BB">
        <w:t xml:space="preserve">Сакаева.Е.), </w:t>
      </w:r>
      <w:r w:rsidRPr="000330BB">
        <w:rPr>
          <w:b/>
          <w:bCs/>
        </w:rPr>
        <w:t xml:space="preserve">№  36/44  - 70 % </w:t>
      </w:r>
      <w:r w:rsidRPr="000330BB">
        <w:t>(Калинина.К)</w:t>
      </w:r>
      <w:r w:rsidRPr="000330BB">
        <w:br/>
      </w:r>
      <w:r w:rsidRPr="000330BB">
        <w:rPr>
          <w:b/>
          <w:bCs/>
        </w:rPr>
        <w:t xml:space="preserve">Самый низкий % качества  - группы </w:t>
      </w:r>
      <w:r w:rsidRPr="000330BB">
        <w:t xml:space="preserve">№ 30 – </w:t>
      </w:r>
      <w:r w:rsidRPr="000330BB">
        <w:rPr>
          <w:b/>
          <w:bCs/>
        </w:rPr>
        <w:t xml:space="preserve">83,9 % </w:t>
      </w:r>
      <w:r w:rsidRPr="000330BB">
        <w:t>(Зардалиева.А.)</w:t>
      </w:r>
      <w:r w:rsidRPr="000330BB">
        <w:rPr>
          <w:b/>
          <w:bCs/>
        </w:rPr>
        <w:t xml:space="preserve">№ 35 </w:t>
      </w:r>
      <w:r w:rsidRPr="000330BB">
        <w:t xml:space="preserve">— </w:t>
      </w:r>
      <w:r w:rsidRPr="000330BB">
        <w:rPr>
          <w:b/>
          <w:bCs/>
        </w:rPr>
        <w:t>55,1  %</w:t>
      </w:r>
      <w:r w:rsidRPr="000330BB">
        <w:t xml:space="preserve"> (Долгалёва.А.)</w:t>
      </w:r>
      <w:r w:rsidRPr="000330BB">
        <w:rPr>
          <w:b/>
          <w:bCs/>
        </w:rPr>
        <w:t xml:space="preserve"> </w:t>
      </w:r>
    </w:p>
    <w:p w:rsidR="00681E14" w:rsidRPr="000330BB" w:rsidRDefault="000330BB">
      <w:pPr>
        <w:jc w:val="both"/>
      </w:pPr>
      <w:r w:rsidRPr="000330BB">
        <w:rPr>
          <w:b/>
          <w:bCs/>
        </w:rPr>
        <w:t>Всего неуспевающих и неаттестованных</w:t>
      </w:r>
      <w:r w:rsidRPr="000330BB">
        <w:t xml:space="preserve"> </w:t>
      </w:r>
      <w:r w:rsidRPr="000330BB">
        <w:rPr>
          <w:b/>
        </w:rPr>
        <w:t xml:space="preserve">– 24 </w:t>
      </w:r>
      <w:r w:rsidRPr="000330BB">
        <w:t>студента (на момент окончания сессии)</w:t>
      </w:r>
      <w:r w:rsidRPr="000330BB">
        <w:br/>
      </w:r>
      <w:r w:rsidRPr="000330BB">
        <w:br/>
        <w:t>Студены очного отделения № 2 занимаются не только учебной деятельностью, но и принимают участие в различных общеколледжных мероприятиях. Например, в 1 семестре в колледже прошел конкурс учебных групп под названием «Перезагрузка 3:0», в котором заняли призовые места.</w:t>
      </w:r>
    </w:p>
    <w:p w:rsidR="000330BB" w:rsidRPr="000330BB" w:rsidRDefault="000330BB" w:rsidP="000330BB">
      <w:pPr>
        <w:rPr>
          <w:rFonts w:eastAsia="Calibri Light"/>
        </w:rPr>
      </w:pPr>
      <w:r w:rsidRPr="000330BB">
        <w:rPr>
          <w:b/>
          <w:bCs/>
        </w:rPr>
        <w:t>Слайд 3 фото</w:t>
      </w:r>
      <w:r w:rsidRPr="000330BB">
        <w:t xml:space="preserve"> 14,20  группы</w:t>
      </w:r>
      <w:r w:rsidRPr="000330BB">
        <w:br/>
      </w:r>
      <w:r w:rsidRPr="000330BB">
        <w:rPr>
          <w:b/>
          <w:bCs/>
        </w:rPr>
        <w:t>Слайд 4 фото</w:t>
      </w:r>
      <w:r w:rsidRPr="000330BB">
        <w:t xml:space="preserve"> мероприятие “ Луч  Надежды”,“</w:t>
      </w:r>
      <w:r w:rsidRPr="000330BB">
        <w:rPr>
          <w:rFonts w:eastAsia="Calibri Light"/>
        </w:rPr>
        <w:t>Этнографический диктант”</w:t>
      </w:r>
      <w:r w:rsidRPr="000330BB">
        <w:t>,</w:t>
      </w:r>
      <w:r w:rsidRPr="000330BB">
        <w:br/>
      </w:r>
      <w:r w:rsidRPr="000330BB">
        <w:rPr>
          <w:rFonts w:eastAsia="Calibri Light"/>
        </w:rPr>
        <w:t>« Студенческая конференция»</w:t>
      </w:r>
      <w:r w:rsidRPr="000330BB">
        <w:rPr>
          <w:rFonts w:eastAsia="Calibri Light"/>
        </w:rPr>
        <w:br/>
        <w:t>А так же у нас есть  ребята, которые участвуют в спортивных мероприятиях. Например, команда баскетболистов заняли 3 место в городском турнире ,а теннисисты сыграли между собой в товарищескую игру и проверили свои силы.</w:t>
      </w:r>
    </w:p>
    <w:p w:rsidR="000330BB" w:rsidRPr="000330BB" w:rsidRDefault="000330BB" w:rsidP="000330BB">
      <w:pPr>
        <w:rPr>
          <w:rFonts w:eastAsia="Calibri Light"/>
        </w:rPr>
      </w:pPr>
      <w:r w:rsidRPr="000330BB">
        <w:rPr>
          <w:rFonts w:eastAsia="Calibri Light"/>
          <w:b/>
        </w:rPr>
        <w:t>Слайд 5 фото</w:t>
      </w:r>
      <w:r>
        <w:rPr>
          <w:rFonts w:eastAsia="Calibri Light"/>
        </w:rPr>
        <w:t xml:space="preserve"> спортивные команды .</w:t>
      </w:r>
      <w:r>
        <w:rPr>
          <w:rFonts w:eastAsia="Calibri Light"/>
        </w:rPr>
        <w:br/>
      </w:r>
    </w:p>
    <w:p w:rsidR="000330BB" w:rsidRPr="000330BB" w:rsidRDefault="000330BB" w:rsidP="000330BB">
      <w:pPr>
        <w:rPr>
          <w:rFonts w:eastAsia="Calibri Light"/>
        </w:rPr>
      </w:pPr>
      <w:r w:rsidRPr="000330BB">
        <w:rPr>
          <w:rFonts w:eastAsia="Calibri Light"/>
        </w:rPr>
        <w:t>Участвуют в различных акциях.</w:t>
      </w:r>
    </w:p>
    <w:p w:rsidR="00681E14" w:rsidRPr="000330BB" w:rsidRDefault="000330BB" w:rsidP="000330BB">
      <w:pPr>
        <w:rPr>
          <w:rFonts w:eastAsia="Calibri Light"/>
        </w:rPr>
      </w:pPr>
      <w:r w:rsidRPr="000330BB">
        <w:rPr>
          <w:rFonts w:eastAsia="Calibri Light"/>
          <w:b/>
        </w:rPr>
        <w:t>Слайд 6 фото</w:t>
      </w:r>
      <w:r w:rsidRPr="000330BB">
        <w:rPr>
          <w:rFonts w:eastAsia="Calibri Light"/>
        </w:rPr>
        <w:t xml:space="preserve"> </w:t>
      </w:r>
      <w:r w:rsidRPr="000330BB">
        <w:t>“</w:t>
      </w:r>
      <w:r w:rsidRPr="000330BB">
        <w:rPr>
          <w:rFonts w:eastAsia="Calibri Light"/>
        </w:rPr>
        <w:t xml:space="preserve">Участники «Зеленый марафон 2019», </w:t>
      </w:r>
      <w:r w:rsidRPr="000330BB">
        <w:rPr>
          <w:rFonts w:eastAsia="Calibri Light"/>
          <w:bCs/>
        </w:rPr>
        <w:t>Всероссийская акция "Россия без наркотиков “,</w:t>
      </w:r>
      <w:r w:rsidRPr="000330BB">
        <w:rPr>
          <w:bCs/>
        </w:rPr>
        <w:t>“Движение -Жизнь”</w:t>
      </w:r>
      <w:r w:rsidRPr="000330BB">
        <w:rPr>
          <w:bCs/>
        </w:rPr>
        <w:br/>
        <w:t>Так же наши студенты любят ходить на треннинги и флешмобы.</w:t>
      </w:r>
      <w:r w:rsidRPr="000330BB">
        <w:br/>
      </w:r>
      <w:r w:rsidRPr="000330BB">
        <w:rPr>
          <w:b/>
          <w:bCs/>
        </w:rPr>
        <w:t>Слайд 7 фото</w:t>
      </w:r>
      <w:r w:rsidRPr="000330BB">
        <w:t xml:space="preserve"> 20 группы </w:t>
      </w:r>
      <w:r w:rsidRPr="000330BB">
        <w:rPr>
          <w:rFonts w:eastAsia="Calibri Light"/>
        </w:rPr>
        <w:t>«Интеллектуальная игра и тренинг на сплочение.»,</w:t>
      </w:r>
      <w:r w:rsidRPr="000330BB">
        <w:br/>
      </w:r>
      <w:r w:rsidRPr="000330BB">
        <w:rPr>
          <w:bCs/>
        </w:rPr>
        <w:t>35 группы</w:t>
      </w:r>
      <w:r w:rsidRPr="000330BB">
        <w:rPr>
          <w:b/>
          <w:bCs/>
        </w:rPr>
        <w:t xml:space="preserve"> </w:t>
      </w:r>
      <w:r w:rsidRPr="000330BB">
        <w:rPr>
          <w:rFonts w:eastAsia="Calibri Light"/>
        </w:rPr>
        <w:t>ФлешМоб #Жить</w:t>
      </w:r>
      <w:r w:rsidRPr="000330BB">
        <w:rPr>
          <w:rFonts w:eastAsia="Calibri Light"/>
        </w:rPr>
        <w:br/>
      </w:r>
      <w:r w:rsidRPr="000330BB">
        <w:rPr>
          <w:rFonts w:eastAsia="Calibri Light"/>
          <w:b/>
        </w:rPr>
        <w:t>Слайд 8</w:t>
      </w:r>
      <w:r w:rsidRPr="000330BB">
        <w:br/>
      </w:r>
      <w:r w:rsidRPr="000330BB">
        <w:rPr>
          <w:b/>
          <w:bCs/>
        </w:rPr>
        <w:t>Предложения:</w:t>
      </w:r>
    </w:p>
    <w:p w:rsidR="00681E14" w:rsidRPr="000330BB" w:rsidRDefault="000330BB">
      <w:pPr>
        <w:numPr>
          <w:ilvl w:val="0"/>
          <w:numId w:val="1"/>
        </w:numPr>
        <w:ind w:left="0" w:firstLine="709"/>
        <w:jc w:val="both"/>
      </w:pPr>
      <w:r w:rsidRPr="000330BB">
        <w:t>Работу Совета отделения считать удовлетворительной</w:t>
      </w:r>
    </w:p>
    <w:p w:rsidR="00681E14" w:rsidRPr="000330BB" w:rsidRDefault="000330BB">
      <w:pPr>
        <w:numPr>
          <w:ilvl w:val="0"/>
          <w:numId w:val="1"/>
        </w:numPr>
        <w:ind w:left="0" w:firstLine="709"/>
        <w:jc w:val="both"/>
      </w:pPr>
      <w:r w:rsidRPr="000330BB">
        <w:t>Проводить работу с прогульщиками в форме встречи преподавателей и студентов по специальностям.</w:t>
      </w:r>
    </w:p>
    <w:p w:rsidR="00681E14" w:rsidRPr="000330BB" w:rsidRDefault="000330BB">
      <w:pPr>
        <w:ind w:firstLine="709"/>
        <w:jc w:val="both"/>
      </w:pPr>
      <w:r w:rsidRPr="000330BB">
        <w:t>3.Больше принимать участия в мероприятиях.</w:t>
      </w:r>
    </w:p>
    <w:sectPr w:rsidR="00681E14" w:rsidRPr="000330BB">
      <w:pgSz w:w="11906" w:h="16838"/>
      <w:pgMar w:top="851" w:right="1134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36E2"/>
    <w:multiLevelType w:val="multilevel"/>
    <w:tmpl w:val="9A2298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455F06"/>
    <w:multiLevelType w:val="multilevel"/>
    <w:tmpl w:val="829E7E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81E14"/>
    <w:rsid w:val="000330BB"/>
    <w:rsid w:val="00681E14"/>
    <w:rsid w:val="00C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</dc:creator>
  <cp:lastModifiedBy>SA</cp:lastModifiedBy>
  <cp:revision>2</cp:revision>
  <cp:lastPrinted>2020-01-09T14:55:00Z</cp:lastPrinted>
  <dcterms:created xsi:type="dcterms:W3CDTF">2020-02-17T05:22:00Z</dcterms:created>
  <dcterms:modified xsi:type="dcterms:W3CDTF">2020-02-17T05:22:00Z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